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9000"/>
      </w:tblGrid>
      <w:tr w:rsidR="002159DC" w:rsidRPr="002159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159DC" w:rsidRPr="002159DC" w:rsidRDefault="002159DC" w:rsidP="0021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2159DC" w:rsidRPr="002159DC" w:rsidRDefault="002159DC" w:rsidP="002159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935"/>
      </w:tblGrid>
      <w:tr w:rsidR="002159DC" w:rsidRPr="002159D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159DC" w:rsidRPr="002159DC" w:rsidRDefault="002159DC" w:rsidP="00215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3019425" cy="257175"/>
                  <wp:effectExtent l="19050" t="0" r="9525" b="0"/>
                  <wp:docPr id="1" name="Imagen 1" descr="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59DC" w:rsidRPr="002159DC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2159DC" w:rsidRPr="002159DC" w:rsidRDefault="002159DC" w:rsidP="0021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159D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2159DC" w:rsidRPr="002159DC" w:rsidRDefault="002159DC" w:rsidP="0021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159D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159DC" w:rsidRPr="002159D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159DC" w:rsidRPr="002159DC" w:rsidRDefault="002159DC" w:rsidP="0021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159D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Samara, una playa en la costa pacífica de Costa Rica, ha mantenido su carácter original de una encantadora villa. La ciudad </w:t>
            </w:r>
            <w:proofErr w:type="spellStart"/>
            <w:r w:rsidRPr="002159D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2159D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rodeada por una variedad exótica de plantas y animales, una playa de cinco kilómetros con palmas de coco y otras plantas tropicales dan paso a arrecifes de coral mar adentro.  Este es un centro excelente para vacacionar, es posible andar a caballo, surfear, practicar ciclismo, tomar viajes en botes o visitar alguno de los parques nacionales cercanos, además existen </w:t>
            </w:r>
            <w:proofErr w:type="spellStart"/>
            <w:r w:rsidRPr="002159D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discotecass</w:t>
            </w:r>
            <w:proofErr w:type="spellEnd"/>
            <w:r w:rsidRPr="002159D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</w:t>
            </w:r>
            <w:proofErr w:type="spellStart"/>
            <w:r w:rsidRPr="002159D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rent</w:t>
            </w:r>
            <w:proofErr w:type="spellEnd"/>
            <w:r w:rsidRPr="002159D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-a-car, supermercados,  restaurantes internacionales y mucho mas...</w:t>
            </w:r>
          </w:p>
        </w:tc>
      </w:tr>
      <w:tr w:rsidR="002159DC" w:rsidRPr="002159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159DC" w:rsidRPr="002159DC" w:rsidRDefault="002159DC" w:rsidP="0021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159D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159DC" w:rsidRPr="002159DC" w:rsidRDefault="002159DC" w:rsidP="0021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159D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159DC" w:rsidRPr="002159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159DC" w:rsidRPr="002159DC" w:rsidRDefault="002159DC" w:rsidP="0021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905000"/>
                  <wp:effectExtent l="19050" t="0" r="0" b="0"/>
                  <wp:docPr id="2" name="Imagen 2" descr="http://www.conozcacostarica.com/images/samaraocean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samaraocean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159DC" w:rsidRPr="002159DC" w:rsidRDefault="002159DC" w:rsidP="0021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159D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  </w:t>
            </w:r>
            <w:proofErr w:type="spellStart"/>
            <w:r w:rsidRPr="002159D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Aparthotel</w:t>
            </w:r>
            <w:proofErr w:type="spellEnd"/>
            <w:r w:rsidRPr="002159D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Mirador de Samara </w:t>
            </w:r>
            <w:proofErr w:type="spellStart"/>
            <w:r w:rsidRPr="002159D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2159D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construido en una montaña a 40 metros sobre el nivel del mar, lo que le proporciona un vista </w:t>
            </w:r>
            <w:proofErr w:type="spellStart"/>
            <w:r w:rsidRPr="002159D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panoramica</w:t>
            </w:r>
            <w:proofErr w:type="spellEnd"/>
            <w:r w:rsidRPr="002159D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la playa y el bosque alrededor.</w:t>
            </w:r>
          </w:p>
        </w:tc>
      </w:tr>
      <w:tr w:rsidR="002159DC" w:rsidRPr="002159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159DC" w:rsidRPr="002159DC" w:rsidRDefault="002159DC" w:rsidP="0021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159D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159DC" w:rsidRPr="002159DC" w:rsidRDefault="002159DC" w:rsidP="0021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159D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159DC" w:rsidRPr="002159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159DC" w:rsidRPr="002159DC" w:rsidRDefault="002159DC" w:rsidP="0021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159D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Un restaurante sirve desayuno y cenas, también sirve como un bar privado para huéspedes, donde se encuentra una torre-mirador con vista 360 grados alrededor. El edificio principal consta de seis apartamentos grandes, cada uno con cocina totalmente equipada, dando hospedaje para hasta cinco personas.</w:t>
            </w:r>
          </w:p>
        </w:tc>
        <w:tc>
          <w:tcPr>
            <w:tcW w:w="0" w:type="auto"/>
            <w:vAlign w:val="center"/>
            <w:hideMark/>
          </w:tcPr>
          <w:p w:rsidR="002159DC" w:rsidRPr="002159DC" w:rsidRDefault="002159DC" w:rsidP="0021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666875"/>
                  <wp:effectExtent l="19050" t="0" r="9525" b="0"/>
                  <wp:docPr id="3" name="Imagen 3" descr="http://www.conozcacostarica.com/images/samaraedifici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samaraedifici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66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59DC" w:rsidRPr="002159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159DC" w:rsidRPr="002159DC" w:rsidRDefault="002159DC" w:rsidP="0021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159D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159DC" w:rsidRPr="002159DC" w:rsidRDefault="002159DC" w:rsidP="0021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159D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159DC" w:rsidRPr="002159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159DC" w:rsidRPr="002159DC" w:rsidRDefault="002159DC" w:rsidP="0021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019300"/>
                  <wp:effectExtent l="19050" t="0" r="0" b="0"/>
                  <wp:docPr id="4" name="Imagen 4" descr="http://www.conozcacostarica.com/images/samarator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samarator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01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159DC" w:rsidRPr="002159DC" w:rsidRDefault="002159DC" w:rsidP="0021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159D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también </w:t>
            </w:r>
            <w:proofErr w:type="spellStart"/>
            <w:r w:rsidRPr="002159D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oferce</w:t>
            </w:r>
            <w:proofErr w:type="spellEnd"/>
            <w:r w:rsidRPr="002159D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un amplio jardín, parqueo y recepción, con servicios como cajas de seguridad, tele-fax, lavandería y transferencia desde y hasta el aeropuerto. </w:t>
            </w:r>
          </w:p>
        </w:tc>
      </w:tr>
      <w:tr w:rsidR="002159DC" w:rsidRPr="002159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159DC" w:rsidRPr="002159DC" w:rsidRDefault="002159DC" w:rsidP="0021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159D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2159DC" w:rsidRPr="002159DC" w:rsidRDefault="002159DC" w:rsidP="0021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159D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159DC" w:rsidRPr="002159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159DC" w:rsidRPr="002159DC" w:rsidRDefault="002159DC" w:rsidP="0021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159D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es manejado por su dueño, </w:t>
            </w:r>
            <w:proofErr w:type="spellStart"/>
            <w:r w:rsidRPr="002159D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German</w:t>
            </w:r>
            <w:proofErr w:type="spellEnd"/>
            <w:r w:rsidRPr="002159D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Max </w:t>
            </w:r>
            <w:proofErr w:type="spellStart"/>
            <w:r w:rsidRPr="002159D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Mahlich</w:t>
            </w:r>
            <w:proofErr w:type="spellEnd"/>
            <w:r w:rsidRPr="002159D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su esposa Helens, ellos viven </w:t>
            </w:r>
            <w:proofErr w:type="spellStart"/>
            <w:r w:rsidRPr="002159D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aqui</w:t>
            </w:r>
            <w:proofErr w:type="spellEnd"/>
            <w:r w:rsidRPr="002159D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junto con su hija de seis años</w:t>
            </w:r>
          </w:p>
        </w:tc>
        <w:tc>
          <w:tcPr>
            <w:tcW w:w="0" w:type="auto"/>
            <w:vAlign w:val="center"/>
            <w:hideMark/>
          </w:tcPr>
          <w:p w:rsidR="002159DC" w:rsidRPr="002159DC" w:rsidRDefault="002159DC" w:rsidP="0021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3048000" cy="2028825"/>
                  <wp:effectExtent l="19050" t="0" r="0" b="0"/>
                  <wp:docPr id="5" name="Imagen 5" descr="http://www.conozcacostarica.com/images/samara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samara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202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59DC" w:rsidRPr="002159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159DC" w:rsidRPr="002159DC" w:rsidRDefault="002159DC" w:rsidP="0021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159D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159DC" w:rsidRPr="002159DC" w:rsidRDefault="002159DC" w:rsidP="0021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159D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159DC" w:rsidRPr="002159D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159DC" w:rsidRDefault="002159DC" w:rsidP="002159D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</w:pPr>
          </w:p>
          <w:p w:rsidR="002159DC" w:rsidRDefault="002159DC" w:rsidP="002159D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</w:pPr>
          </w:p>
          <w:p w:rsidR="002159DC" w:rsidRDefault="002159DC" w:rsidP="002159D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</w:pPr>
          </w:p>
          <w:p w:rsidR="002159DC" w:rsidRPr="002159DC" w:rsidRDefault="002159DC" w:rsidP="002159D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2159DC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405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213"/>
              <w:gridCol w:w="2206"/>
              <w:gridCol w:w="1602"/>
              <w:gridCol w:w="1609"/>
            </w:tblGrid>
            <w:tr w:rsidR="002159DC" w:rsidRPr="002159DC">
              <w:trPr>
                <w:tblCellSpacing w:w="7" w:type="dxa"/>
                <w:jc w:val="center"/>
              </w:trPr>
              <w:tc>
                <w:tcPr>
                  <w:tcW w:w="1450" w:type="pct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color w:val="660000"/>
                      <w:sz w:val="20"/>
                      <w:lang w:eastAsia="es-CR"/>
                    </w:rPr>
                    <w:t>Temporadas</w:t>
                  </w:r>
                </w:p>
              </w:tc>
              <w:tc>
                <w:tcPr>
                  <w:tcW w:w="1450" w:type="pct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Apartmento</w:t>
                  </w:r>
                  <w:proofErr w:type="spellEnd"/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(ocupación doble)</w:t>
                  </w:r>
                </w:p>
              </w:tc>
              <w:tc>
                <w:tcPr>
                  <w:tcW w:w="1050" w:type="pct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Persona adicional</w:t>
                  </w:r>
                </w:p>
              </w:tc>
              <w:tc>
                <w:tcPr>
                  <w:tcW w:w="1050" w:type="pct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Niños</w:t>
                  </w:r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3 - 11 años </w:t>
                  </w:r>
                </w:p>
              </w:tc>
            </w:tr>
            <w:tr w:rsidR="002159DC" w:rsidRPr="002159D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color w:val="008000"/>
                      <w:sz w:val="20"/>
                      <w:lang w:eastAsia="es-CR"/>
                    </w:rPr>
                    <w:t>Temporada Verde</w:t>
                  </w: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Mayo 01 </w:t>
                  </w: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a Dic. 14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</w:t>
                  </w:r>
                </w:p>
              </w:tc>
            </w:tr>
            <w:tr w:rsidR="002159DC" w:rsidRPr="002159D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>Temporada Alta</w:t>
                  </w: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Dic. 15 </w:t>
                  </w: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a Abril 30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$105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$15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$10 </w:t>
                  </w:r>
                </w:p>
              </w:tc>
            </w:tr>
            <w:tr w:rsidR="002159DC" w:rsidRPr="002159D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color w:val="FF6600"/>
                      <w:sz w:val="20"/>
                      <w:lang w:eastAsia="es-CR"/>
                    </w:rPr>
                    <w:t>Temporada Especial</w:t>
                  </w: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Dic. 24 </w:t>
                  </w: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Ene 08 - Semana Santa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</w:t>
                  </w:r>
                </w:p>
              </w:tc>
            </w:tr>
            <w:tr w:rsidR="002159DC" w:rsidRPr="002159DC">
              <w:trPr>
                <w:trHeight w:val="570"/>
                <w:tblCellSpacing w:w="7" w:type="dxa"/>
                <w:jc w:val="center"/>
              </w:trPr>
              <w:tc>
                <w:tcPr>
                  <w:tcW w:w="0" w:type="auto"/>
                  <w:gridSpan w:val="4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color w:val="CC0000"/>
                      <w:sz w:val="20"/>
                      <w:szCs w:val="20"/>
                      <w:lang w:eastAsia="es-CR"/>
                    </w:rPr>
                    <w:br/>
                  </w:r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color w:val="CC0000"/>
                      <w:sz w:val="20"/>
                      <w:lang w:eastAsia="es-CR"/>
                    </w:rPr>
                    <w:t>NOTAS:</w:t>
                  </w:r>
                </w:p>
                <w:p w:rsidR="002159DC" w:rsidRPr="002159DC" w:rsidRDefault="002159DC" w:rsidP="002159DC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 menores de 3 años de edad sin cargo adicional</w:t>
                  </w:r>
                  <w:r w:rsidRPr="002159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2159DC" w:rsidRPr="002159DC" w:rsidRDefault="002159DC" w:rsidP="002159DC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Las tarifas no incluyen impuestos locales (13%) </w:t>
                  </w:r>
                </w:p>
              </w:tc>
            </w:tr>
          </w:tbl>
          <w:p w:rsidR="002159DC" w:rsidRPr="002159DC" w:rsidRDefault="002159DC" w:rsidP="00215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420"/>
            </w:tblGrid>
            <w:tr w:rsidR="002159DC" w:rsidRPr="002159DC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</w:tbl>
          <w:p w:rsidR="002159DC" w:rsidRPr="002159DC" w:rsidRDefault="002159DC" w:rsidP="002159D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405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213"/>
              <w:gridCol w:w="2206"/>
              <w:gridCol w:w="1602"/>
              <w:gridCol w:w="1609"/>
            </w:tblGrid>
            <w:tr w:rsidR="002159DC" w:rsidRPr="002159DC">
              <w:trPr>
                <w:tblCellSpacing w:w="7" w:type="dxa"/>
                <w:jc w:val="center"/>
              </w:trPr>
              <w:tc>
                <w:tcPr>
                  <w:tcW w:w="0" w:type="auto"/>
                  <w:gridSpan w:val="4"/>
                  <w:shd w:val="clear" w:color="auto" w:fill="006699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Sky</w:t>
                  </w:r>
                  <w:proofErr w:type="spellEnd"/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Rooms</w:t>
                  </w:r>
                  <w:proofErr w:type="spellEnd"/>
                </w:p>
              </w:tc>
            </w:tr>
            <w:tr w:rsidR="002159DC" w:rsidRPr="002159DC">
              <w:trPr>
                <w:tblCellSpacing w:w="7" w:type="dxa"/>
                <w:jc w:val="center"/>
              </w:trPr>
              <w:tc>
                <w:tcPr>
                  <w:tcW w:w="1450" w:type="pct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color w:val="660000"/>
                      <w:sz w:val="20"/>
                      <w:lang w:eastAsia="es-CR"/>
                    </w:rPr>
                    <w:t>Temporadas</w:t>
                  </w:r>
                </w:p>
              </w:tc>
              <w:tc>
                <w:tcPr>
                  <w:tcW w:w="1450" w:type="pct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Apartmento</w:t>
                  </w:r>
                  <w:proofErr w:type="spellEnd"/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(ocupación doble)</w:t>
                  </w:r>
                </w:p>
              </w:tc>
              <w:tc>
                <w:tcPr>
                  <w:tcW w:w="1050" w:type="pct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Persona adicional</w:t>
                  </w:r>
                </w:p>
              </w:tc>
              <w:tc>
                <w:tcPr>
                  <w:tcW w:w="1050" w:type="pct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Niños</w:t>
                  </w:r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3 - 11 años </w:t>
                  </w:r>
                </w:p>
              </w:tc>
            </w:tr>
            <w:tr w:rsidR="002159DC" w:rsidRPr="002159D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color w:val="008000"/>
                      <w:sz w:val="20"/>
                      <w:lang w:eastAsia="es-CR"/>
                    </w:rPr>
                    <w:t>Temporada Verde</w:t>
                  </w: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Mayo 01 </w:t>
                  </w: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a Dic. 14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-</w:t>
                  </w:r>
                </w:p>
              </w:tc>
            </w:tr>
            <w:tr w:rsidR="002159DC" w:rsidRPr="002159D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>Temporada Alta</w:t>
                  </w: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Dic. 15 </w:t>
                  </w: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a Abril 30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$90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-</w:t>
                  </w:r>
                </w:p>
              </w:tc>
            </w:tr>
            <w:tr w:rsidR="002159DC" w:rsidRPr="002159D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color w:val="FF6600"/>
                      <w:sz w:val="20"/>
                      <w:lang w:eastAsia="es-CR"/>
                    </w:rPr>
                    <w:t>Temporada Especial</w:t>
                  </w: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Dic. 24 </w:t>
                  </w: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Ene 08 - Semana Santa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-</w:t>
                  </w:r>
                </w:p>
              </w:tc>
            </w:tr>
            <w:tr w:rsidR="002159DC" w:rsidRPr="002159DC">
              <w:trPr>
                <w:tblCellSpacing w:w="7" w:type="dxa"/>
                <w:jc w:val="center"/>
              </w:trPr>
              <w:tc>
                <w:tcPr>
                  <w:tcW w:w="0" w:type="auto"/>
                  <w:gridSpan w:val="4"/>
                  <w:shd w:val="clear" w:color="auto" w:fill="FFFFFF"/>
                  <w:vAlign w:val="center"/>
                  <w:hideMark/>
                </w:tcPr>
                <w:p w:rsidR="002159DC" w:rsidRPr="002159DC" w:rsidRDefault="002159DC" w:rsidP="002159D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color w:val="CC0000"/>
                      <w:sz w:val="20"/>
                      <w:szCs w:val="20"/>
                      <w:lang w:eastAsia="es-CR"/>
                    </w:rPr>
                    <w:br/>
                  </w:r>
                  <w:r w:rsidRPr="002159DC">
                    <w:rPr>
                      <w:rFonts w:ascii="Verdana" w:eastAsia="Times New Roman" w:hAnsi="Verdana" w:cs="Times New Roman"/>
                      <w:b/>
                      <w:bCs/>
                      <w:color w:val="CC0000"/>
                      <w:sz w:val="20"/>
                      <w:lang w:eastAsia="es-CR"/>
                    </w:rPr>
                    <w:t>NOTAS:</w:t>
                  </w:r>
                </w:p>
                <w:p w:rsidR="002159DC" w:rsidRPr="002159DC" w:rsidRDefault="002159DC" w:rsidP="002159DC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Las tarifas no incluyen impuestos locales (13%) </w:t>
                  </w:r>
                </w:p>
                <w:p w:rsidR="002159DC" w:rsidRPr="002159DC" w:rsidRDefault="002159DC" w:rsidP="002159DC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Las tarifas incluyen desayuno Continental en </w:t>
                  </w:r>
                  <w:proofErr w:type="spellStart"/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Sky</w:t>
                  </w:r>
                  <w:proofErr w:type="spellEnd"/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Rooms</w:t>
                  </w:r>
                  <w:proofErr w:type="spellEnd"/>
                  <w:r w:rsidRPr="002159D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</w:tr>
          </w:tbl>
          <w:p w:rsidR="002159DC" w:rsidRPr="002159DC" w:rsidRDefault="002159DC" w:rsidP="0021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05296"/>
    <w:multiLevelType w:val="multilevel"/>
    <w:tmpl w:val="EB48C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5D5DF9"/>
    <w:multiLevelType w:val="multilevel"/>
    <w:tmpl w:val="E76A6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159DC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9DC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472B4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73096"/>
    <w:rsid w:val="00975792"/>
    <w:rsid w:val="00994D15"/>
    <w:rsid w:val="009A6B4E"/>
    <w:rsid w:val="009B1392"/>
    <w:rsid w:val="009B6D88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5D2D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2159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159DC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semiHidden/>
    <w:unhideWhenUsed/>
    <w:rsid w:val="00215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2159DC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15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59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2010-08-10T17:11:00Z</dcterms:created>
  <dcterms:modified xsi:type="dcterms:W3CDTF">2010-08-10T17:12:00Z</dcterms:modified>
</cp:coreProperties>
</file>