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15" w:type="dxa"/>
        <w:tblCellMar>
          <w:top w:w="30" w:type="dxa"/>
          <w:left w:w="30" w:type="dxa"/>
          <w:bottom w:w="30" w:type="dxa"/>
          <w:right w:w="30" w:type="dxa"/>
        </w:tblCellMar>
        <w:tblLook w:val="04A0"/>
      </w:tblPr>
      <w:tblGrid>
        <w:gridCol w:w="4605"/>
        <w:gridCol w:w="4605"/>
      </w:tblGrid>
      <w:tr w:rsidR="00347967" w:rsidRPr="00347967">
        <w:trPr>
          <w:tblCellSpacing w:w="15" w:type="dxa"/>
          <w:jc w:val="center"/>
        </w:trPr>
        <w:tc>
          <w:tcPr>
            <w:tcW w:w="0" w:type="auto"/>
            <w:gridSpan w:val="2"/>
            <w:vAlign w:val="center"/>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gridSpan w:val="2"/>
            <w:vAlign w:val="center"/>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62325" cy="409575"/>
                  <wp:effectExtent l="19050" t="0" r="9525" b="0"/>
                  <wp:docPr id="1" name="Imagen 1" descr="http://www.conozcacostarica.com/images/hacienda_lapacifi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hacienda_lapacifica_logo.jpg"/>
                          <pic:cNvPicPr>
                            <a:picLocks noChangeAspect="1" noChangeArrowheads="1"/>
                          </pic:cNvPicPr>
                        </pic:nvPicPr>
                        <pic:blipFill>
                          <a:blip r:embed="rId5" cstate="print"/>
                          <a:srcRect/>
                          <a:stretch>
                            <a:fillRect/>
                          </a:stretch>
                        </pic:blipFill>
                        <pic:spPr bwMode="auto">
                          <a:xfrm>
                            <a:off x="0" y="0"/>
                            <a:ext cx="3362325" cy="409575"/>
                          </a:xfrm>
                          <a:prstGeom prst="rect">
                            <a:avLst/>
                          </a:prstGeom>
                          <a:noFill/>
                          <a:ln w="9525">
                            <a:noFill/>
                            <a:miter lim="800000"/>
                            <a:headEnd/>
                            <a:tailEnd/>
                          </a:ln>
                        </pic:spPr>
                      </pic:pic>
                    </a:graphicData>
                  </a:graphic>
                </wp:inline>
              </w:drawing>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2500" w:type="pct"/>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 xml:space="preserve">Convenientemente localizada en la </w:t>
            </w:r>
            <w:proofErr w:type="spellStart"/>
            <w:r w:rsidRPr="00347967">
              <w:rPr>
                <w:rFonts w:ascii="Verdana" w:eastAsia="Times New Roman" w:hAnsi="Verdana" w:cs="Times New Roman"/>
                <w:sz w:val="18"/>
                <w:szCs w:val="18"/>
                <w:lang w:eastAsia="es-CR"/>
              </w:rPr>
              <w:t>carreterea</w:t>
            </w:r>
            <w:proofErr w:type="spellEnd"/>
            <w:r w:rsidRPr="00347967">
              <w:rPr>
                <w:rFonts w:ascii="Verdana" w:eastAsia="Times New Roman" w:hAnsi="Verdana" w:cs="Times New Roman"/>
                <w:sz w:val="18"/>
                <w:szCs w:val="18"/>
                <w:lang w:eastAsia="es-CR"/>
              </w:rPr>
              <w:t xml:space="preserve"> interamericana en la provincia de Guanacaste, una región de crecimiento sin comparación, Hacienda La Pacífica tiene una historia de más de 100 años.</w:t>
            </w:r>
          </w:p>
        </w:tc>
        <w:tc>
          <w:tcPr>
            <w:tcW w:w="2500" w:type="pct"/>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hacienda_lapacific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hacienda_lapacifica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hacienda_lapacific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hacienda_lapacifica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En 1992, un proyecto de irrigación importante, parte del complejo hidroeléctrico más grande en Costa Rica (La Planta hidroeléctrica de Lago Arenal) desarrollado por la organización gubernamental SENARA, se hizo realidad. Este provee de agua fresca para irrigación a más de 50,000 hectáreas, durante la temporada seca. La Pacífica fue una de las primeras granjas conectada al canal de irrigación y en introducir técnicas de irrigación.</w:t>
            </w:r>
          </w:p>
        </w:tc>
      </w:tr>
      <w:tr w:rsidR="00347967" w:rsidRPr="00347967">
        <w:trPr>
          <w:tblCellSpacing w:w="15" w:type="dxa"/>
          <w:jc w:val="center"/>
        </w:trPr>
        <w:tc>
          <w:tcPr>
            <w:tcW w:w="2500" w:type="pct"/>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2500" w:type="pct"/>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18"/>
                <w:lang w:eastAsia="es-CR"/>
              </w:rPr>
              <w:t xml:space="preserve">Hoy en día, el principal enfoque de La Pacifica es la producción de tilapias, ganado, y siembra de arroz convencional y </w:t>
            </w:r>
            <w:proofErr w:type="spellStart"/>
            <w:r w:rsidRPr="00347967">
              <w:rPr>
                <w:rFonts w:ascii="Verdana" w:eastAsia="Times New Roman" w:hAnsi="Verdana" w:cs="Times New Roman"/>
                <w:sz w:val="18"/>
                <w:lang w:eastAsia="es-CR"/>
              </w:rPr>
              <w:t>organico</w:t>
            </w:r>
            <w:proofErr w:type="spellEnd"/>
            <w:r w:rsidRPr="00347967">
              <w:rPr>
                <w:rFonts w:ascii="Verdana" w:eastAsia="Times New Roman" w:hAnsi="Verdana" w:cs="Times New Roman"/>
                <w:sz w:val="18"/>
                <w:lang w:eastAsia="es-CR"/>
              </w:rPr>
              <w:t xml:space="preserve">, certificados. Sin embargo, debido a su ubicación </w:t>
            </w:r>
            <w:proofErr w:type="spellStart"/>
            <w:r w:rsidRPr="00347967">
              <w:rPr>
                <w:rFonts w:ascii="Verdana" w:eastAsia="Times New Roman" w:hAnsi="Verdana" w:cs="Times New Roman"/>
                <w:sz w:val="18"/>
                <w:lang w:eastAsia="es-CR"/>
              </w:rPr>
              <w:t>estrategica</w:t>
            </w:r>
            <w:proofErr w:type="spellEnd"/>
            <w:r w:rsidRPr="00347967">
              <w:rPr>
                <w:rFonts w:ascii="Verdana" w:eastAsia="Times New Roman" w:hAnsi="Verdana" w:cs="Times New Roman"/>
                <w:sz w:val="18"/>
                <w:lang w:eastAsia="es-CR"/>
              </w:rPr>
              <w:t xml:space="preserve"> y </w:t>
            </w:r>
            <w:proofErr w:type="spellStart"/>
            <w:r w:rsidRPr="00347967">
              <w:rPr>
                <w:rFonts w:ascii="Verdana" w:eastAsia="Times New Roman" w:hAnsi="Verdana" w:cs="Times New Roman"/>
                <w:sz w:val="18"/>
                <w:lang w:eastAsia="es-CR"/>
              </w:rPr>
              <w:t>caracteristicas</w:t>
            </w:r>
            <w:proofErr w:type="spellEnd"/>
            <w:r w:rsidRPr="00347967">
              <w:rPr>
                <w:rFonts w:ascii="Verdana" w:eastAsia="Times New Roman" w:hAnsi="Verdana" w:cs="Times New Roman"/>
                <w:sz w:val="18"/>
                <w:lang w:eastAsia="es-CR"/>
              </w:rPr>
              <w:t xml:space="preserve">, su verdadero potencial es el desarrollo de proyectos de bienes </w:t>
            </w:r>
            <w:proofErr w:type="spellStart"/>
            <w:r w:rsidRPr="00347967">
              <w:rPr>
                <w:rFonts w:ascii="Verdana" w:eastAsia="Times New Roman" w:hAnsi="Verdana" w:cs="Times New Roman"/>
                <w:sz w:val="18"/>
                <w:lang w:eastAsia="es-CR"/>
              </w:rPr>
              <w:t>raices</w:t>
            </w:r>
            <w:proofErr w:type="spellEnd"/>
            <w:r w:rsidRPr="00347967">
              <w:rPr>
                <w:rFonts w:ascii="Verdana" w:eastAsia="Times New Roman" w:hAnsi="Verdana" w:cs="Times New Roman"/>
                <w:sz w:val="18"/>
                <w:lang w:eastAsia="es-CR"/>
              </w:rPr>
              <w:t xml:space="preserve"> (segunda casa) y para </w:t>
            </w:r>
            <w:proofErr w:type="spellStart"/>
            <w:r w:rsidRPr="00347967">
              <w:rPr>
                <w:rFonts w:ascii="Verdana" w:eastAsia="Times New Roman" w:hAnsi="Verdana" w:cs="Times New Roman"/>
                <w:sz w:val="18"/>
                <w:lang w:eastAsia="es-CR"/>
              </w:rPr>
              <w:t>projectos</w:t>
            </w:r>
            <w:proofErr w:type="spellEnd"/>
            <w:r w:rsidRPr="00347967">
              <w:rPr>
                <w:rFonts w:ascii="Verdana" w:eastAsia="Times New Roman" w:hAnsi="Verdana" w:cs="Times New Roman"/>
                <w:sz w:val="18"/>
                <w:lang w:eastAsia="es-CR"/>
              </w:rPr>
              <w:t xml:space="preserve"> a gran escala de ecoturismo, tales como, hospedaje, caminatas, escalar, paseos a caballo, </w:t>
            </w:r>
            <w:proofErr w:type="spellStart"/>
            <w:r w:rsidRPr="00347967">
              <w:rPr>
                <w:rFonts w:ascii="Verdana" w:eastAsia="Times New Roman" w:hAnsi="Verdana" w:cs="Times New Roman"/>
                <w:sz w:val="18"/>
                <w:lang w:eastAsia="es-CR"/>
              </w:rPr>
              <w:t>canopy</w:t>
            </w:r>
            <w:proofErr w:type="spellEnd"/>
            <w:r w:rsidRPr="00347967">
              <w:rPr>
                <w:rFonts w:ascii="Verdana" w:eastAsia="Times New Roman" w:hAnsi="Verdana" w:cs="Times New Roman"/>
                <w:sz w:val="18"/>
                <w:lang w:eastAsia="es-CR"/>
              </w:rPr>
              <w:t xml:space="preserve"> tours, </w:t>
            </w:r>
            <w:proofErr w:type="spellStart"/>
            <w:r w:rsidRPr="00347967">
              <w:rPr>
                <w:rFonts w:ascii="Verdana" w:eastAsia="Times New Roman" w:hAnsi="Verdana" w:cs="Times New Roman"/>
                <w:sz w:val="18"/>
                <w:lang w:eastAsia="es-CR"/>
              </w:rPr>
              <w:t>aerial</w:t>
            </w:r>
            <w:proofErr w:type="spellEnd"/>
            <w:r w:rsidRPr="00347967">
              <w:rPr>
                <w:rFonts w:ascii="Verdana" w:eastAsia="Times New Roman" w:hAnsi="Verdana" w:cs="Times New Roman"/>
                <w:sz w:val="18"/>
                <w:lang w:eastAsia="es-CR"/>
              </w:rPr>
              <w:t xml:space="preserve"> </w:t>
            </w:r>
            <w:proofErr w:type="spellStart"/>
            <w:r w:rsidRPr="00347967">
              <w:rPr>
                <w:rFonts w:ascii="Verdana" w:eastAsia="Times New Roman" w:hAnsi="Verdana" w:cs="Times New Roman"/>
                <w:sz w:val="18"/>
                <w:lang w:eastAsia="es-CR"/>
              </w:rPr>
              <w:t>tram</w:t>
            </w:r>
            <w:proofErr w:type="spellEnd"/>
            <w:r w:rsidRPr="00347967">
              <w:rPr>
                <w:rFonts w:ascii="Verdana" w:eastAsia="Times New Roman" w:hAnsi="Verdana" w:cs="Times New Roman"/>
                <w:sz w:val="18"/>
                <w:lang w:eastAsia="es-CR"/>
              </w:rPr>
              <w:t xml:space="preserve">, flora/fauna/observación de aves, puentes colgantes, salto </w:t>
            </w:r>
            <w:proofErr w:type="spellStart"/>
            <w:r w:rsidRPr="00347967">
              <w:rPr>
                <w:rFonts w:ascii="Verdana" w:eastAsia="Times New Roman" w:hAnsi="Verdana" w:cs="Times New Roman"/>
                <w:sz w:val="18"/>
                <w:lang w:eastAsia="es-CR"/>
              </w:rPr>
              <w:t>bungee</w:t>
            </w:r>
            <w:proofErr w:type="spellEnd"/>
            <w:r w:rsidRPr="00347967">
              <w:rPr>
                <w:rFonts w:ascii="Verdana" w:eastAsia="Times New Roman" w:hAnsi="Verdana" w:cs="Times New Roman"/>
                <w:sz w:val="18"/>
                <w:lang w:eastAsia="es-CR"/>
              </w:rPr>
              <w:t>, rápidos en balsa, pesca, etc.</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hacienda_lapacific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hacienda_lapacifica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hacienda_lapacific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acienda_lapacifica_view4.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18"/>
                <w:lang w:eastAsia="es-CR"/>
              </w:rPr>
              <w:t xml:space="preserve">Además, por su proximidad a las costas de Guanacaste, </w:t>
            </w:r>
            <w:proofErr w:type="spellStart"/>
            <w:r w:rsidRPr="00347967">
              <w:rPr>
                <w:rFonts w:ascii="Verdana" w:eastAsia="Times New Roman" w:hAnsi="Verdana" w:cs="Times New Roman"/>
                <w:sz w:val="18"/>
                <w:lang w:eastAsia="es-CR"/>
              </w:rPr>
              <w:t>Nicoya</w:t>
            </w:r>
            <w:proofErr w:type="spellEnd"/>
            <w:r w:rsidRPr="00347967">
              <w:rPr>
                <w:rFonts w:ascii="Verdana" w:eastAsia="Times New Roman" w:hAnsi="Verdana" w:cs="Times New Roman"/>
                <w:sz w:val="18"/>
                <w:lang w:eastAsia="es-CR"/>
              </w:rPr>
              <w:t xml:space="preserve"> y el Pacífico Central, también puede atraer visitantes interesados en paseos a la playa. Debido a su ubicación / clima / topografía / disponibilidad de agua, la propiedad es ideal para el desarrollo de campos de golf y country club, lagos artificiales, un zoológico/</w:t>
            </w:r>
            <w:proofErr w:type="spellStart"/>
            <w:r w:rsidRPr="00347967">
              <w:rPr>
                <w:rFonts w:ascii="Verdana" w:eastAsia="Times New Roman" w:hAnsi="Verdana" w:cs="Times New Roman"/>
                <w:sz w:val="18"/>
                <w:lang w:eastAsia="es-CR"/>
              </w:rPr>
              <w:t>zafari</w:t>
            </w:r>
            <w:proofErr w:type="spellEnd"/>
            <w:r w:rsidRPr="00347967">
              <w:rPr>
                <w:rFonts w:ascii="Verdana" w:eastAsia="Times New Roman" w:hAnsi="Verdana" w:cs="Times New Roman"/>
                <w:sz w:val="18"/>
                <w:lang w:eastAsia="es-CR"/>
              </w:rPr>
              <w:t xml:space="preserve"> y proyectos hidroeléctricos, capaces de proveer energía a toda la hacienda (el estudio de factibilidad </w:t>
            </w:r>
            <w:proofErr w:type="spellStart"/>
            <w:r w:rsidRPr="00347967">
              <w:rPr>
                <w:rFonts w:ascii="Verdana" w:eastAsia="Times New Roman" w:hAnsi="Verdana" w:cs="Times New Roman"/>
                <w:sz w:val="18"/>
                <w:lang w:eastAsia="es-CR"/>
              </w:rPr>
              <w:t>esta</w:t>
            </w:r>
            <w:proofErr w:type="spellEnd"/>
            <w:r w:rsidRPr="00347967">
              <w:rPr>
                <w:rFonts w:ascii="Verdana" w:eastAsia="Times New Roman" w:hAnsi="Verdana" w:cs="Times New Roman"/>
                <w:sz w:val="18"/>
                <w:lang w:eastAsia="es-CR"/>
              </w:rPr>
              <w:t xml:space="preserve"> disponible).</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 xml:space="preserve">La Hacienda </w:t>
            </w:r>
            <w:proofErr w:type="spellStart"/>
            <w:r w:rsidRPr="00347967">
              <w:rPr>
                <w:rFonts w:ascii="Verdana" w:eastAsia="Times New Roman" w:hAnsi="Verdana" w:cs="Times New Roman"/>
                <w:sz w:val="18"/>
                <w:szCs w:val="18"/>
                <w:lang w:eastAsia="es-CR"/>
              </w:rPr>
              <w:t>esta</w:t>
            </w:r>
            <w:proofErr w:type="spellEnd"/>
            <w:r w:rsidRPr="00347967">
              <w:rPr>
                <w:rFonts w:ascii="Verdana" w:eastAsia="Times New Roman" w:hAnsi="Verdana" w:cs="Times New Roman"/>
                <w:sz w:val="18"/>
                <w:szCs w:val="18"/>
                <w:lang w:eastAsia="es-CR"/>
              </w:rPr>
              <w:t xml:space="preserve"> dividida en siete </w:t>
            </w:r>
            <w:proofErr w:type="spellStart"/>
            <w:r w:rsidRPr="00347967">
              <w:rPr>
                <w:rFonts w:ascii="Verdana" w:eastAsia="Times New Roman" w:hAnsi="Verdana" w:cs="Times New Roman"/>
                <w:sz w:val="18"/>
                <w:szCs w:val="18"/>
                <w:lang w:eastAsia="es-CR"/>
              </w:rPr>
              <w:t>areas</w:t>
            </w:r>
            <w:proofErr w:type="spellEnd"/>
            <w:r w:rsidRPr="00347967">
              <w:rPr>
                <w:rFonts w:ascii="Verdana" w:eastAsia="Times New Roman" w:hAnsi="Verdana" w:cs="Times New Roman"/>
                <w:sz w:val="18"/>
                <w:szCs w:val="18"/>
                <w:lang w:eastAsia="es-CR"/>
              </w:rPr>
              <w:t xml:space="preserve"> productivas, seis de las cuales son primordialmente dedicadas a la agricultura y actividades de reforestación, y una que es usada como un hotel </w:t>
            </w:r>
            <w:proofErr w:type="spellStart"/>
            <w:r w:rsidRPr="00347967">
              <w:rPr>
                <w:rFonts w:ascii="Verdana" w:eastAsia="Times New Roman" w:hAnsi="Verdana" w:cs="Times New Roman"/>
                <w:sz w:val="18"/>
                <w:szCs w:val="18"/>
                <w:lang w:eastAsia="es-CR"/>
              </w:rPr>
              <w:t>ecoturístico</w:t>
            </w:r>
            <w:proofErr w:type="spellEnd"/>
            <w:r w:rsidRPr="00347967">
              <w:rPr>
                <w:rFonts w:ascii="Verdana" w:eastAsia="Times New Roman" w:hAnsi="Verdana" w:cs="Times New Roman"/>
                <w:sz w:val="18"/>
                <w:szCs w:val="18"/>
                <w:lang w:eastAsia="es-CR"/>
              </w:rPr>
              <w:t xml:space="preserve"> y centro de convenciones.</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hacienda_lapacific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hacienda_lapacifica_view5.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hacienda_lapacifica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hacienda_lapacifica_view8.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 xml:space="preserve">Las instalaciones para alojamiento </w:t>
            </w:r>
            <w:proofErr w:type="spellStart"/>
            <w:r w:rsidRPr="00347967">
              <w:rPr>
                <w:rFonts w:ascii="Verdana" w:eastAsia="Times New Roman" w:hAnsi="Verdana" w:cs="Times New Roman"/>
                <w:sz w:val="18"/>
                <w:szCs w:val="18"/>
                <w:lang w:eastAsia="es-CR"/>
              </w:rPr>
              <w:t>estan</w:t>
            </w:r>
            <w:proofErr w:type="spellEnd"/>
            <w:r w:rsidRPr="00347967">
              <w:rPr>
                <w:rFonts w:ascii="Verdana" w:eastAsia="Times New Roman" w:hAnsi="Verdana" w:cs="Times New Roman"/>
                <w:sz w:val="18"/>
                <w:szCs w:val="18"/>
                <w:lang w:eastAsia="es-CR"/>
              </w:rPr>
              <w:t xml:space="preserve"> cerca de algunos de los parques nacionales, reservas ecológicas, más famosos y visitados; además de volcanes y otros sitios turísticos de </w:t>
            </w:r>
            <w:proofErr w:type="spellStart"/>
            <w:r w:rsidRPr="00347967">
              <w:rPr>
                <w:rFonts w:ascii="Verdana" w:eastAsia="Times New Roman" w:hAnsi="Verdana" w:cs="Times New Roman"/>
                <w:sz w:val="18"/>
                <w:szCs w:val="18"/>
                <w:lang w:eastAsia="es-CR"/>
              </w:rPr>
              <w:t>interes</w:t>
            </w:r>
            <w:proofErr w:type="spellEnd"/>
            <w:r w:rsidRPr="00347967">
              <w:rPr>
                <w:rFonts w:ascii="Verdana" w:eastAsia="Times New Roman" w:hAnsi="Verdana" w:cs="Times New Roman"/>
                <w:sz w:val="18"/>
                <w:szCs w:val="18"/>
                <w:lang w:eastAsia="es-CR"/>
              </w:rPr>
              <w:t xml:space="preserve"> tales como Palo Verde, Rió Celeste, y los Parques Nacionales de </w:t>
            </w:r>
            <w:proofErr w:type="spellStart"/>
            <w:r w:rsidRPr="00347967">
              <w:rPr>
                <w:rFonts w:ascii="Verdana" w:eastAsia="Times New Roman" w:hAnsi="Verdana" w:cs="Times New Roman"/>
                <w:sz w:val="18"/>
                <w:szCs w:val="18"/>
                <w:lang w:eastAsia="es-CR"/>
              </w:rPr>
              <w:t>Rincon</w:t>
            </w:r>
            <w:proofErr w:type="spellEnd"/>
            <w:r w:rsidRPr="00347967">
              <w:rPr>
                <w:rFonts w:ascii="Verdana" w:eastAsia="Times New Roman" w:hAnsi="Verdana" w:cs="Times New Roman"/>
                <w:sz w:val="18"/>
                <w:szCs w:val="18"/>
                <w:lang w:eastAsia="es-CR"/>
              </w:rPr>
              <w:t xml:space="preserve"> de la Vieja y Santa Rosa. Además, a una distancia razonable se encuentran el </w:t>
            </w:r>
            <w:hyperlink r:id="rId12" w:history="1">
              <w:r w:rsidRPr="00347967">
                <w:rPr>
                  <w:rFonts w:ascii="Verdana" w:eastAsia="Times New Roman" w:hAnsi="Verdana" w:cs="Times New Roman"/>
                  <w:color w:val="0000FF"/>
                  <w:sz w:val="18"/>
                  <w:szCs w:val="18"/>
                  <w:u w:val="single"/>
                  <w:lang w:eastAsia="es-CR"/>
                </w:rPr>
                <w:t>Lago y el Volcán Arenal</w:t>
              </w:r>
            </w:hyperlink>
            <w:r w:rsidRPr="00347967">
              <w:rPr>
                <w:rFonts w:ascii="Verdana" w:eastAsia="Times New Roman" w:hAnsi="Verdana" w:cs="Times New Roman"/>
                <w:sz w:val="18"/>
                <w:szCs w:val="18"/>
                <w:lang w:eastAsia="es-CR"/>
              </w:rPr>
              <w:t xml:space="preserve">, Lago </w:t>
            </w:r>
            <w:proofErr w:type="spellStart"/>
            <w:r w:rsidRPr="00347967">
              <w:rPr>
                <w:rFonts w:ascii="Verdana" w:eastAsia="Times New Roman" w:hAnsi="Verdana" w:cs="Times New Roman"/>
                <w:sz w:val="18"/>
                <w:szCs w:val="18"/>
                <w:lang w:eastAsia="es-CR"/>
              </w:rPr>
              <w:t>Coter</w:t>
            </w:r>
            <w:proofErr w:type="spellEnd"/>
            <w:r w:rsidRPr="00347967">
              <w:rPr>
                <w:rFonts w:ascii="Verdana" w:eastAsia="Times New Roman" w:hAnsi="Verdana" w:cs="Times New Roman"/>
                <w:sz w:val="18"/>
                <w:szCs w:val="18"/>
                <w:lang w:eastAsia="es-CR"/>
              </w:rPr>
              <w:t xml:space="preserve">, Reserva Lomas de </w:t>
            </w:r>
            <w:proofErr w:type="spellStart"/>
            <w:r w:rsidRPr="00347967">
              <w:rPr>
                <w:rFonts w:ascii="Verdana" w:eastAsia="Times New Roman" w:hAnsi="Verdana" w:cs="Times New Roman"/>
                <w:sz w:val="18"/>
                <w:szCs w:val="18"/>
                <w:lang w:eastAsia="es-CR"/>
              </w:rPr>
              <w:t>Barbudal</w:t>
            </w:r>
            <w:proofErr w:type="spellEnd"/>
            <w:r w:rsidRPr="00347967">
              <w:rPr>
                <w:rFonts w:ascii="Verdana" w:eastAsia="Times New Roman" w:hAnsi="Verdana" w:cs="Times New Roman"/>
                <w:sz w:val="18"/>
                <w:szCs w:val="18"/>
                <w:lang w:eastAsia="es-CR"/>
              </w:rPr>
              <w:t xml:space="preserve">, el Puerto de Puntarenas y </w:t>
            </w:r>
            <w:hyperlink r:id="rId13" w:history="1">
              <w:r w:rsidRPr="00347967">
                <w:rPr>
                  <w:rFonts w:ascii="Verdana" w:eastAsia="Times New Roman" w:hAnsi="Verdana" w:cs="Times New Roman"/>
                  <w:color w:val="0000FF"/>
                  <w:sz w:val="18"/>
                  <w:szCs w:val="18"/>
                  <w:u w:val="single"/>
                  <w:lang w:eastAsia="es-CR"/>
                </w:rPr>
                <w:t>La Reserva Caño Negro</w:t>
              </w:r>
            </w:hyperlink>
            <w:r w:rsidRPr="00347967">
              <w:rPr>
                <w:rFonts w:ascii="Verdana" w:eastAsia="Times New Roman" w:hAnsi="Verdana" w:cs="Times New Roman"/>
                <w:sz w:val="18"/>
                <w:szCs w:val="18"/>
                <w:lang w:eastAsia="es-CR"/>
              </w:rPr>
              <w:t>.</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Hacienda La Pacífica tiene 17 habitaciones estándar y 2 Junior Suites.</w:t>
            </w:r>
          </w:p>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sz w:val="18"/>
                <w:szCs w:val="18"/>
                <w:lang w:eastAsia="es-CR"/>
              </w:rPr>
              <w:t xml:space="preserve">Todas las habitaciones tienen una cama tamaño </w:t>
            </w:r>
            <w:proofErr w:type="spellStart"/>
            <w:r w:rsidRPr="00347967">
              <w:rPr>
                <w:rFonts w:ascii="Verdana" w:eastAsia="Times New Roman" w:hAnsi="Verdana" w:cs="Times New Roman"/>
                <w:sz w:val="18"/>
                <w:szCs w:val="18"/>
                <w:lang w:eastAsia="es-CR"/>
              </w:rPr>
              <w:t>queen</w:t>
            </w:r>
            <w:proofErr w:type="spellEnd"/>
            <w:r w:rsidRPr="00347967">
              <w:rPr>
                <w:rFonts w:ascii="Verdana" w:eastAsia="Times New Roman" w:hAnsi="Verdana" w:cs="Times New Roman"/>
                <w:sz w:val="18"/>
                <w:szCs w:val="18"/>
                <w:lang w:eastAsia="es-CR"/>
              </w:rPr>
              <w:t xml:space="preserve"> y una cama sencilla; con una capacidad máxima de 4 huéspedes.</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hacienda_lapacifica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hacienda_lapacifica_view7.jpg"/>
                          <pic:cNvPicPr>
                            <a:picLocks noChangeAspect="1" noChangeArrowheads="1"/>
                          </pic:cNvPicPr>
                        </pic:nvPicPr>
                        <pic:blipFill>
                          <a:blip r:embed="rId14"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hacienda_lapacific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hacienda_lapacifica_view9.jpg"/>
                          <pic:cNvPicPr>
                            <a:picLocks noChangeAspect="1" noChangeArrowheads="1"/>
                          </pic:cNvPicPr>
                        </pic:nvPicPr>
                        <pic:blipFill>
                          <a:blip r:embed="rId15"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xml:space="preserve">Cada habitación </w:t>
            </w:r>
            <w:proofErr w:type="spellStart"/>
            <w:r w:rsidRPr="00347967">
              <w:rPr>
                <w:rFonts w:ascii="Verdana" w:eastAsia="Times New Roman" w:hAnsi="Verdana" w:cs="Times New Roman"/>
                <w:sz w:val="20"/>
                <w:szCs w:val="20"/>
                <w:lang w:eastAsia="es-CR"/>
              </w:rPr>
              <w:t>esta</w:t>
            </w:r>
            <w:proofErr w:type="spellEnd"/>
            <w:r w:rsidRPr="00347967">
              <w:rPr>
                <w:rFonts w:ascii="Verdana" w:eastAsia="Times New Roman" w:hAnsi="Verdana" w:cs="Times New Roman"/>
                <w:sz w:val="20"/>
                <w:szCs w:val="20"/>
                <w:lang w:eastAsia="es-CR"/>
              </w:rPr>
              <w:t xml:space="preserve"> equipada con:</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Baño privado</w:t>
            </w:r>
            <w:r w:rsidRPr="00347967">
              <w:rPr>
                <w:rFonts w:ascii="Times New Roman" w:eastAsia="Times New Roman" w:hAnsi="Times New Roman" w:cs="Times New Roman"/>
                <w:sz w:val="24"/>
                <w:szCs w:val="24"/>
                <w:lang w:eastAsia="es-CR"/>
              </w:rPr>
              <w:t xml:space="preserv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Teléfono</w:t>
            </w:r>
            <w:r w:rsidRPr="00347967">
              <w:rPr>
                <w:rFonts w:ascii="Times New Roman" w:eastAsia="Times New Roman" w:hAnsi="Times New Roman" w:cs="Times New Roman"/>
                <w:sz w:val="24"/>
                <w:szCs w:val="24"/>
                <w:lang w:eastAsia="es-CR"/>
              </w:rPr>
              <w:t xml:space="preserv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xml:space="preserve">Televisión por satélite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Aire acondicionado</w:t>
            </w:r>
            <w:r w:rsidRPr="00347967">
              <w:rPr>
                <w:rFonts w:ascii="Times New Roman" w:eastAsia="Times New Roman" w:hAnsi="Times New Roman" w:cs="Times New Roman"/>
                <w:sz w:val="24"/>
                <w:szCs w:val="24"/>
                <w:lang w:eastAsia="es-CR"/>
              </w:rPr>
              <w:t xml:space="preserv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Mini refrigerador</w:t>
            </w:r>
            <w:r w:rsidRPr="00347967">
              <w:rPr>
                <w:rFonts w:ascii="Times New Roman" w:eastAsia="Times New Roman" w:hAnsi="Times New Roman" w:cs="Times New Roman"/>
                <w:sz w:val="24"/>
                <w:szCs w:val="24"/>
                <w:lang w:eastAsia="es-CR"/>
              </w:rPr>
              <w:t xml:space="preserv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47967">
              <w:rPr>
                <w:rFonts w:ascii="Verdana" w:eastAsia="Times New Roman" w:hAnsi="Verdana" w:cs="Times New Roman"/>
                <w:sz w:val="20"/>
                <w:szCs w:val="20"/>
                <w:lang w:eastAsia="es-CR"/>
              </w:rPr>
              <w:t>WiFi</w:t>
            </w:r>
            <w:proofErr w:type="spellEnd"/>
            <w:r w:rsidRPr="00347967">
              <w:rPr>
                <w:rFonts w:ascii="Verdana" w:eastAsia="Times New Roman" w:hAnsi="Verdana" w:cs="Times New Roman"/>
                <w:sz w:val="20"/>
                <w:szCs w:val="20"/>
                <w:lang w:eastAsia="es-CR"/>
              </w:rPr>
              <w:t xml:space="preserve"> Internet</w:t>
            </w:r>
            <w:r w:rsidRPr="00347967">
              <w:rPr>
                <w:rFonts w:ascii="Times New Roman" w:eastAsia="Times New Roman" w:hAnsi="Times New Roman" w:cs="Times New Roman"/>
                <w:sz w:val="24"/>
                <w:szCs w:val="24"/>
                <w:lang w:eastAsia="es-CR"/>
              </w:rPr>
              <w:t xml:space="preserve"> </w:t>
            </w:r>
          </w:p>
          <w:p w:rsidR="00347967" w:rsidRPr="00347967" w:rsidRDefault="00347967" w:rsidP="0034796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Estacionamiento privado</w:t>
            </w:r>
            <w:r w:rsidRPr="00347967">
              <w:rPr>
                <w:rFonts w:ascii="Times New Roman" w:eastAsia="Times New Roman" w:hAnsi="Times New Roman" w:cs="Times New Roman"/>
                <w:sz w:val="24"/>
                <w:szCs w:val="24"/>
                <w:lang w:eastAsia="es-CR"/>
              </w:rPr>
              <w:t xml:space="preserve"> </w:t>
            </w:r>
          </w:p>
        </w:tc>
      </w:tr>
      <w:tr w:rsidR="00347967" w:rsidRPr="00347967">
        <w:trPr>
          <w:tblCellSpacing w:w="15" w:type="dxa"/>
          <w:jc w:val="center"/>
        </w:trPr>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c>
          <w:tcPr>
            <w:tcW w:w="0" w:type="auto"/>
            <w:vAlign w:val="center"/>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Times New Roman" w:eastAsia="Times New Roman" w:hAnsi="Times New Roman" w:cs="Times New Roman"/>
                <w:sz w:val="24"/>
                <w:szCs w:val="24"/>
                <w:lang w:eastAsia="es-CR"/>
              </w:rPr>
              <w:t> </w:t>
            </w:r>
          </w:p>
        </w:tc>
      </w:tr>
      <w:tr w:rsidR="00347967" w:rsidRPr="00347967">
        <w:trPr>
          <w:tblCellSpacing w:w="15" w:type="dxa"/>
          <w:jc w:val="center"/>
        </w:trPr>
        <w:tc>
          <w:tcPr>
            <w:tcW w:w="0" w:type="auto"/>
            <w:gridSpan w:val="2"/>
            <w:vAlign w:val="center"/>
            <w:hideMark/>
          </w:tcPr>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7967" w:rsidRPr="00347967" w:rsidRDefault="00347967" w:rsidP="00347967">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r w:rsidRPr="00347967">
              <w:rPr>
                <w:rFonts w:ascii="Trebuchet MS" w:eastAsia="Times New Roman" w:hAnsi="Trebuchet MS" w:cs="Times New Roman"/>
                <w:b/>
                <w:bCs/>
                <w:color w:val="003366"/>
                <w:sz w:val="45"/>
                <w:szCs w:val="45"/>
                <w:lang w:eastAsia="es-CR"/>
              </w:rPr>
              <w:t>TARIFAS 2010</w:t>
            </w:r>
          </w:p>
        </w:tc>
      </w:tr>
      <w:tr w:rsidR="00347967" w:rsidRPr="00347967">
        <w:trPr>
          <w:tblCellSpacing w:w="15" w:type="dxa"/>
          <w:jc w:val="center"/>
        </w:trPr>
        <w:tc>
          <w:tcPr>
            <w:tcW w:w="0" w:type="auto"/>
            <w:gridSpan w:val="2"/>
            <w:vAlign w:val="center"/>
            <w:hideMark/>
          </w:tcPr>
          <w:tbl>
            <w:tblPr>
              <w:tblW w:w="4000" w:type="pct"/>
              <w:jc w:val="center"/>
              <w:tblCellSpacing w:w="7" w:type="dxa"/>
              <w:shd w:val="clear" w:color="auto" w:fill="CCCC99"/>
              <w:tblCellMar>
                <w:top w:w="45" w:type="dxa"/>
                <w:left w:w="45" w:type="dxa"/>
                <w:bottom w:w="45" w:type="dxa"/>
                <w:right w:w="45" w:type="dxa"/>
              </w:tblCellMar>
              <w:tblLook w:val="04A0"/>
            </w:tblPr>
            <w:tblGrid>
              <w:gridCol w:w="4578"/>
              <w:gridCol w:w="2694"/>
            </w:tblGrid>
            <w:tr w:rsidR="00347967" w:rsidRPr="00347967">
              <w:trPr>
                <w:tblCellSpacing w:w="7" w:type="dxa"/>
                <w:jc w:val="center"/>
              </w:trPr>
              <w:tc>
                <w:tcPr>
                  <w:tcW w:w="0" w:type="auto"/>
                  <w:gridSpan w:val="2"/>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b/>
                      <w:bCs/>
                      <w:color w:val="003366"/>
                      <w:sz w:val="20"/>
                      <w:lang w:eastAsia="es-CR"/>
                    </w:rPr>
                    <w:t>Tarifas 2010 *</w:t>
                  </w:r>
                  <w:r w:rsidRPr="00347967">
                    <w:rPr>
                      <w:rFonts w:ascii="Verdana" w:eastAsia="Times New Roman" w:hAnsi="Verdana" w:cs="Times New Roman"/>
                      <w:sz w:val="20"/>
                      <w:szCs w:val="20"/>
                      <w:lang w:eastAsia="es-CR"/>
                    </w:rPr>
                    <w:br/>
                    <w:t>Validas hasta Diciembre 15, 2010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sidRPr="00347967">
                    <w:rPr>
                      <w:rFonts w:ascii="Verdana" w:eastAsia="Times New Roman" w:hAnsi="Verdana" w:cs="Times New Roman"/>
                      <w:b/>
                      <w:bCs/>
                      <w:sz w:val="20"/>
                      <w:lang w:eastAsia="es-CR"/>
                    </w:rPr>
                    <w:t>Tipo de Habitación</w:t>
                  </w:r>
                </w:p>
              </w:tc>
              <w:tc>
                <w:tcPr>
                  <w:tcW w:w="0" w:type="auto"/>
                  <w:shd w:val="clear" w:color="auto" w:fill="FFFFFF"/>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sidRPr="00347967">
                    <w:rPr>
                      <w:rFonts w:ascii="Verdana" w:eastAsia="Times New Roman" w:hAnsi="Verdana" w:cs="Times New Roman"/>
                      <w:b/>
                      <w:bCs/>
                      <w:sz w:val="20"/>
                      <w:lang w:eastAsia="es-CR"/>
                    </w:rPr>
                    <w:t>Tarifa</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SENCILLA</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US$ 70.00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DOBLE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US$ 80.00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TRIPLE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US$ 95.00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CUÁDRUPLE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xml:space="preserve">US$ 110.00 </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JUNIOR SUITE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US$ 135.00</w:t>
                  </w:r>
                </w:p>
              </w:tc>
            </w:tr>
          </w:tbl>
          <w:p w:rsidR="00347967" w:rsidRPr="00347967" w:rsidRDefault="00347967" w:rsidP="00347967">
            <w:pPr>
              <w:spacing w:after="240" w:line="240" w:lineRule="auto"/>
              <w:rPr>
                <w:rFonts w:ascii="Times New Roman" w:eastAsia="Times New Roman" w:hAnsi="Times New Roman" w:cs="Times New Roman"/>
                <w:sz w:val="24"/>
                <w:szCs w:val="24"/>
                <w:lang w:eastAsia="es-CR"/>
              </w:rPr>
            </w:pPr>
          </w:p>
          <w:tbl>
            <w:tblPr>
              <w:tblW w:w="4000" w:type="pct"/>
              <w:jc w:val="center"/>
              <w:tblCellSpacing w:w="7" w:type="dxa"/>
              <w:shd w:val="clear" w:color="auto" w:fill="CCCC99"/>
              <w:tblCellMar>
                <w:top w:w="30" w:type="dxa"/>
                <w:left w:w="30" w:type="dxa"/>
                <w:bottom w:w="30" w:type="dxa"/>
                <w:right w:w="30" w:type="dxa"/>
              </w:tblCellMar>
              <w:tblLook w:val="04A0"/>
            </w:tblPr>
            <w:tblGrid>
              <w:gridCol w:w="4502"/>
              <w:gridCol w:w="2770"/>
            </w:tblGrid>
            <w:tr w:rsidR="00347967" w:rsidRPr="00347967">
              <w:trPr>
                <w:tblCellSpacing w:w="7" w:type="dxa"/>
                <w:jc w:val="center"/>
              </w:trPr>
              <w:tc>
                <w:tcPr>
                  <w:tcW w:w="0" w:type="auto"/>
                  <w:gridSpan w:val="2"/>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b/>
                      <w:bCs/>
                      <w:color w:val="003366"/>
                      <w:sz w:val="20"/>
                      <w:lang w:eastAsia="es-CR"/>
                    </w:rPr>
                    <w:t xml:space="preserve">Tarifas 2010 - </w:t>
                  </w:r>
                  <w:proofErr w:type="spellStart"/>
                  <w:r w:rsidRPr="00347967">
                    <w:rPr>
                      <w:rFonts w:ascii="Verdana" w:eastAsia="Times New Roman" w:hAnsi="Verdana" w:cs="Times New Roman"/>
                      <w:b/>
                      <w:bCs/>
                      <w:color w:val="003366"/>
                      <w:sz w:val="20"/>
                      <w:lang w:eastAsia="es-CR"/>
                    </w:rPr>
                    <w:t>High</w:t>
                  </w:r>
                  <w:proofErr w:type="spellEnd"/>
                  <w:r w:rsidRPr="00347967">
                    <w:rPr>
                      <w:rFonts w:ascii="Verdana" w:eastAsia="Times New Roman" w:hAnsi="Verdana" w:cs="Times New Roman"/>
                      <w:b/>
                      <w:bCs/>
                      <w:color w:val="003366"/>
                      <w:sz w:val="20"/>
                      <w:lang w:eastAsia="es-CR"/>
                    </w:rPr>
                    <w:t xml:space="preserve"> </w:t>
                  </w:r>
                  <w:proofErr w:type="spellStart"/>
                  <w:r w:rsidRPr="00347967">
                    <w:rPr>
                      <w:rFonts w:ascii="Verdana" w:eastAsia="Times New Roman" w:hAnsi="Verdana" w:cs="Times New Roman"/>
                      <w:b/>
                      <w:bCs/>
                      <w:color w:val="003366"/>
                      <w:sz w:val="20"/>
                      <w:lang w:eastAsia="es-CR"/>
                    </w:rPr>
                    <w:t>Season</w:t>
                  </w:r>
                  <w:proofErr w:type="spellEnd"/>
                  <w:r w:rsidRPr="00347967">
                    <w:rPr>
                      <w:rFonts w:ascii="Verdana" w:eastAsia="Times New Roman" w:hAnsi="Verdana" w:cs="Times New Roman"/>
                      <w:b/>
                      <w:bCs/>
                      <w:color w:val="003366"/>
                      <w:sz w:val="20"/>
                      <w:lang w:eastAsia="es-CR"/>
                    </w:rPr>
                    <w:t xml:space="preserve"> *</w:t>
                  </w:r>
                  <w:r w:rsidRPr="00347967">
                    <w:rPr>
                      <w:rFonts w:ascii="Verdana" w:eastAsia="Times New Roman" w:hAnsi="Verdana" w:cs="Times New Roman"/>
                      <w:sz w:val="20"/>
                      <w:szCs w:val="20"/>
                      <w:lang w:eastAsia="es-CR"/>
                    </w:rPr>
                    <w:br/>
                    <w:t>Validas de Diciembre 16, 2010 hasta Enero 06, 2011</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sidRPr="00347967">
                    <w:rPr>
                      <w:rFonts w:ascii="Verdana" w:eastAsia="Times New Roman" w:hAnsi="Verdana" w:cs="Times New Roman"/>
                      <w:b/>
                      <w:bCs/>
                      <w:sz w:val="20"/>
                      <w:lang w:eastAsia="es-CR"/>
                    </w:rPr>
                    <w:t>Tipo de Habitación</w:t>
                  </w:r>
                </w:p>
              </w:tc>
              <w:tc>
                <w:tcPr>
                  <w:tcW w:w="0" w:type="auto"/>
                  <w:shd w:val="clear" w:color="auto" w:fill="FFFFFF"/>
                  <w:hideMark/>
                </w:tcPr>
                <w:p w:rsidR="00347967" w:rsidRPr="00347967" w:rsidRDefault="00347967" w:rsidP="00347967">
                  <w:pPr>
                    <w:spacing w:after="0" w:line="240" w:lineRule="auto"/>
                    <w:jc w:val="center"/>
                    <w:rPr>
                      <w:rFonts w:ascii="Times New Roman" w:eastAsia="Times New Roman" w:hAnsi="Times New Roman" w:cs="Times New Roman"/>
                      <w:sz w:val="24"/>
                      <w:szCs w:val="24"/>
                      <w:lang w:eastAsia="es-CR"/>
                    </w:rPr>
                  </w:pPr>
                  <w:r w:rsidRPr="00347967">
                    <w:rPr>
                      <w:rFonts w:ascii="Verdana" w:eastAsia="Times New Roman" w:hAnsi="Verdana" w:cs="Times New Roman"/>
                      <w:b/>
                      <w:bCs/>
                      <w:sz w:val="20"/>
                      <w:lang w:eastAsia="es-CR"/>
                    </w:rPr>
                    <w:t>Tarifa</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SENCILLA</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US$ 90.00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DOBLE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US$ 100.00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TRIPLE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xml:space="preserve">US$ 115.00 </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CUÁDRUPLE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US$ 130.00</w:t>
                  </w:r>
                </w:p>
              </w:tc>
            </w:tr>
            <w:tr w:rsidR="00347967" w:rsidRPr="00347967">
              <w:trPr>
                <w:tblCellSpacing w:w="7" w:type="dxa"/>
                <w:jc w:val="center"/>
              </w:trPr>
              <w:tc>
                <w:tcPr>
                  <w:tcW w:w="0" w:type="auto"/>
                  <w:shd w:val="clear" w:color="auto" w:fill="FFFFFF"/>
                  <w:hideMark/>
                </w:tcPr>
                <w:p w:rsidR="00347967" w:rsidRPr="00347967" w:rsidRDefault="00347967" w:rsidP="00347967">
                  <w:pPr>
                    <w:spacing w:after="0"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JUNIOR SUITE</w:t>
                  </w:r>
                </w:p>
              </w:tc>
              <w:tc>
                <w:tcPr>
                  <w:tcW w:w="0" w:type="auto"/>
                  <w:shd w:val="clear" w:color="auto" w:fill="FFFFFF"/>
                  <w:hideMark/>
                </w:tcPr>
                <w:p w:rsidR="00347967" w:rsidRPr="00347967" w:rsidRDefault="00347967" w:rsidP="00347967">
                  <w:pPr>
                    <w:spacing w:after="0" w:line="240" w:lineRule="auto"/>
                    <w:jc w:val="right"/>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US$ 160.00</w:t>
                  </w:r>
                </w:p>
              </w:tc>
            </w:tr>
          </w:tbl>
          <w:p w:rsidR="00347967" w:rsidRPr="00347967" w:rsidRDefault="00347967" w:rsidP="00347967">
            <w:pPr>
              <w:spacing w:after="0" w:line="240" w:lineRule="auto"/>
              <w:rPr>
                <w:rFonts w:ascii="Times New Roman" w:eastAsia="Times New Roman" w:hAnsi="Times New Roman" w:cs="Times New Roman"/>
                <w:sz w:val="24"/>
                <w:szCs w:val="24"/>
                <w:lang w:eastAsia="es-CR"/>
              </w:rPr>
            </w:pPr>
          </w:p>
        </w:tc>
      </w:tr>
      <w:tr w:rsidR="00347967" w:rsidRPr="00347967">
        <w:trPr>
          <w:tblCellSpacing w:w="15" w:type="dxa"/>
          <w:jc w:val="center"/>
        </w:trPr>
        <w:tc>
          <w:tcPr>
            <w:tcW w:w="0" w:type="auto"/>
            <w:gridSpan w:val="2"/>
            <w:vAlign w:val="center"/>
            <w:hideMark/>
          </w:tcPr>
          <w:p w:rsidR="00347967" w:rsidRPr="00347967" w:rsidRDefault="00347967" w:rsidP="00347967">
            <w:pPr>
              <w:spacing w:before="100" w:beforeAutospacing="1" w:after="100" w:afterAutospacing="1" w:line="240" w:lineRule="auto"/>
              <w:rPr>
                <w:rFonts w:ascii="Verdana" w:eastAsia="Times New Roman" w:hAnsi="Verdana" w:cs="Times New Roman"/>
                <w:sz w:val="18"/>
                <w:szCs w:val="18"/>
                <w:lang w:eastAsia="es-CR"/>
              </w:rPr>
            </w:pPr>
            <w:r w:rsidRPr="00347967">
              <w:rPr>
                <w:rFonts w:ascii="Verdana" w:eastAsia="Times New Roman" w:hAnsi="Verdana" w:cs="Times New Roman"/>
                <w:b/>
                <w:bCs/>
                <w:color w:val="FF0000"/>
                <w:sz w:val="18"/>
                <w:szCs w:val="18"/>
                <w:lang w:eastAsia="es-CR"/>
              </w:rPr>
              <w:t>NOTAS:</w:t>
            </w:r>
          </w:p>
          <w:p w:rsidR="00347967" w:rsidRPr="00347967" w:rsidRDefault="00347967" w:rsidP="0034796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 xml:space="preserve">Las tarifas son en dólares de USA y no incluyen impuestos locales de ley (13%). </w:t>
            </w:r>
          </w:p>
          <w:p w:rsidR="00347967" w:rsidRPr="00347967" w:rsidRDefault="00347967" w:rsidP="0034796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7967">
              <w:rPr>
                <w:rFonts w:ascii="Verdana" w:eastAsia="Times New Roman" w:hAnsi="Verdana" w:cs="Times New Roman"/>
                <w:sz w:val="20"/>
                <w:szCs w:val="20"/>
                <w:lang w:eastAsia="es-CR"/>
              </w:rPr>
              <w:t>Las tarifas incluyen desayuno.</w:t>
            </w:r>
            <w:r w:rsidRPr="00347967">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30018"/>
    <w:multiLevelType w:val="multilevel"/>
    <w:tmpl w:val="83DA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5B35C6"/>
    <w:multiLevelType w:val="multilevel"/>
    <w:tmpl w:val="7CC2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347967"/>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7967"/>
    <w:rsid w:val="0035784A"/>
    <w:rsid w:val="00360B29"/>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46A5B"/>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C291F"/>
    <w:rsid w:val="00BD1764"/>
    <w:rsid w:val="00BE07AA"/>
    <w:rsid w:val="00BE0E6F"/>
    <w:rsid w:val="00BE3A18"/>
    <w:rsid w:val="00BF042D"/>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75770"/>
    <w:rsid w:val="00D86325"/>
    <w:rsid w:val="00D941FF"/>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347967"/>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47967"/>
    <w:rPr>
      <w:rFonts w:ascii="Times New Roman" w:eastAsia="Times New Roman" w:hAnsi="Times New Roman" w:cs="Times New Roman"/>
      <w:b/>
      <w:bCs/>
      <w:sz w:val="36"/>
      <w:szCs w:val="36"/>
      <w:lang w:eastAsia="es-CR"/>
    </w:rPr>
  </w:style>
  <w:style w:type="character" w:styleId="Hipervnculo">
    <w:name w:val="Hyperlink"/>
    <w:basedOn w:val="Fuentedeprrafopredeter"/>
    <w:uiPriority w:val="99"/>
    <w:semiHidden/>
    <w:unhideWhenUsed/>
    <w:rsid w:val="00347967"/>
    <w:rPr>
      <w:color w:val="0000FF"/>
      <w:u w:val="single"/>
    </w:rPr>
  </w:style>
  <w:style w:type="paragraph" w:customStyle="1" w:styleId="hotelgeneraltext">
    <w:name w:val="hotel_general_text"/>
    <w:basedOn w:val="Normal"/>
    <w:rsid w:val="00347967"/>
    <w:pPr>
      <w:spacing w:before="100" w:beforeAutospacing="1" w:after="100" w:afterAutospacing="1" w:line="240" w:lineRule="auto"/>
    </w:pPr>
    <w:rPr>
      <w:rFonts w:ascii="Verdana" w:eastAsia="Times New Roman" w:hAnsi="Verdana" w:cs="Times New Roman"/>
      <w:sz w:val="18"/>
      <w:szCs w:val="18"/>
      <w:lang w:eastAsia="es-CR"/>
    </w:rPr>
  </w:style>
  <w:style w:type="character" w:customStyle="1" w:styleId="hotelgeneraltext1">
    <w:name w:val="hotel_general_text1"/>
    <w:basedOn w:val="Fuentedeprrafopredeter"/>
    <w:rsid w:val="00347967"/>
    <w:rPr>
      <w:rFonts w:ascii="Verdana" w:hAnsi="Verdana" w:hint="default"/>
      <w:sz w:val="18"/>
      <w:szCs w:val="18"/>
    </w:rPr>
  </w:style>
  <w:style w:type="character" w:styleId="Textoennegrita">
    <w:name w:val="Strong"/>
    <w:basedOn w:val="Fuentedeprrafopredeter"/>
    <w:uiPriority w:val="22"/>
    <w:qFormat/>
    <w:rsid w:val="00347967"/>
    <w:rPr>
      <w:b/>
      <w:bCs/>
    </w:rPr>
  </w:style>
  <w:style w:type="paragraph" w:styleId="Textodeglobo">
    <w:name w:val="Balloon Text"/>
    <w:basedOn w:val="Normal"/>
    <w:link w:val="TextodegloboCar"/>
    <w:uiPriority w:val="99"/>
    <w:semiHidden/>
    <w:unhideWhenUsed/>
    <w:rsid w:val="003479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79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conozcacostarica.com/parques/canonegro.ht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conozcacostarica.com/parques/arenal.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520</Words>
  <Characters>2860</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2010-08-10T15:21:00Z</dcterms:created>
  <dcterms:modified xsi:type="dcterms:W3CDTF">2010-08-10T15:22:00Z</dcterms:modified>
</cp:coreProperties>
</file>